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EE2" w:rsidRPr="00AE543C" w:rsidRDefault="00570EE2" w:rsidP="00570EE2">
      <w:pPr>
        <w:rPr>
          <w:rFonts w:ascii="Arial Narrow" w:hAnsi="Arial Narrow"/>
          <w:b/>
          <w:sz w:val="40"/>
        </w:rPr>
      </w:pPr>
      <w:bookmarkStart w:id="0" w:name="_GoBack"/>
      <w:bookmarkEnd w:id="0"/>
      <w:r w:rsidRPr="00AE543C">
        <w:rPr>
          <w:rFonts w:ascii="Arial Narrow" w:hAnsi="Arial Narrow"/>
          <w:b/>
          <w:sz w:val="40"/>
        </w:rPr>
        <w:t xml:space="preserve">                                                                                                                  </w:t>
      </w:r>
    </w:p>
    <w:p w:rsidR="00570EE2" w:rsidRPr="00AE543C" w:rsidRDefault="00570EE2" w:rsidP="00570EE2">
      <w:pPr>
        <w:ind w:left="284"/>
        <w:rPr>
          <w:rFonts w:ascii="Arial Narrow" w:hAnsi="Arial Narrow"/>
          <w:b/>
        </w:rPr>
      </w:pPr>
    </w:p>
    <w:p w:rsidR="00D2318B" w:rsidRPr="00E02750" w:rsidRDefault="00570EE2" w:rsidP="00E02750">
      <w:pPr>
        <w:spacing w:line="360" w:lineRule="auto"/>
        <w:ind w:left="284"/>
        <w:jc w:val="right"/>
        <w:rPr>
          <w:rFonts w:ascii="Arial Narrow" w:hAnsi="Arial Narrow"/>
          <w:sz w:val="18"/>
        </w:rPr>
      </w:pPr>
      <w:r w:rsidRPr="00157EC0">
        <w:rPr>
          <w:rFonts w:ascii="Arial Narrow" w:hAnsi="Arial Narrow"/>
        </w:rPr>
        <w:t xml:space="preserve">Tauberbischofsheim, </w:t>
      </w:r>
      <w:r w:rsidR="00AE543C">
        <w:rPr>
          <w:rFonts w:ascii="Arial Narrow" w:hAnsi="Arial Narrow"/>
        </w:rPr>
        <w:t>07. Dezember</w:t>
      </w:r>
      <w:r>
        <w:rPr>
          <w:rFonts w:ascii="Arial Narrow" w:hAnsi="Arial Narrow"/>
        </w:rPr>
        <w:t xml:space="preserve"> 2020</w:t>
      </w:r>
      <w:r w:rsidRPr="00142560">
        <w:rPr>
          <w:rFonts w:ascii="Arial Narrow" w:hAnsi="Arial Narrow"/>
        </w:rPr>
        <w:br/>
      </w:r>
    </w:p>
    <w:p w:rsidR="00D2318B" w:rsidRDefault="00D2318B" w:rsidP="00570EE2">
      <w:pPr>
        <w:rPr>
          <w:rFonts w:ascii="Arial" w:hAnsi="Arial" w:cs="Arial"/>
          <w:b/>
          <w:noProof/>
          <w:szCs w:val="26"/>
        </w:rPr>
      </w:pPr>
    </w:p>
    <w:p w:rsidR="00E02750" w:rsidRDefault="00E02750" w:rsidP="00570EE2">
      <w:pPr>
        <w:rPr>
          <w:rFonts w:ascii="Arial" w:hAnsi="Arial" w:cs="Arial"/>
          <w:b/>
          <w:sz w:val="48"/>
          <w:szCs w:val="26"/>
        </w:rPr>
      </w:pPr>
      <w:r w:rsidRPr="00E02750">
        <w:rPr>
          <w:rFonts w:ascii="Arial" w:hAnsi="Arial" w:cs="Arial"/>
          <w:b/>
          <w:sz w:val="48"/>
          <w:szCs w:val="26"/>
        </w:rPr>
        <w:t>PRESSEMITTEILUNG</w:t>
      </w:r>
    </w:p>
    <w:p w:rsidR="00E02750" w:rsidRPr="00E02750" w:rsidRDefault="00E02750" w:rsidP="00570EE2">
      <w:pPr>
        <w:rPr>
          <w:rFonts w:ascii="Arial" w:hAnsi="Arial" w:cs="Arial"/>
          <w:b/>
          <w:sz w:val="48"/>
          <w:szCs w:val="26"/>
        </w:rPr>
      </w:pPr>
    </w:p>
    <w:p w:rsidR="00E02750" w:rsidRDefault="00E02750" w:rsidP="00570EE2">
      <w:pPr>
        <w:rPr>
          <w:rFonts w:ascii="Arial" w:hAnsi="Arial" w:cs="Arial"/>
          <w:b/>
          <w:szCs w:val="26"/>
        </w:rPr>
      </w:pPr>
    </w:p>
    <w:p w:rsidR="00570EE2" w:rsidRPr="00E02750" w:rsidRDefault="00AE543C" w:rsidP="00E02750">
      <w:pPr>
        <w:rPr>
          <w:rFonts w:ascii="Arial" w:hAnsi="Arial" w:cs="Arial"/>
          <w:b/>
          <w:sz w:val="28"/>
          <w:szCs w:val="26"/>
        </w:rPr>
      </w:pPr>
      <w:r w:rsidRPr="00E02750">
        <w:rPr>
          <w:rFonts w:ascii="Arial" w:hAnsi="Arial" w:cs="Arial"/>
          <w:b/>
          <w:sz w:val="28"/>
          <w:szCs w:val="26"/>
        </w:rPr>
        <w:t>WEINIG Gruppe von Cyberangriff betroffen</w:t>
      </w:r>
    </w:p>
    <w:p w:rsidR="00570EE2" w:rsidRDefault="00570EE2" w:rsidP="00593E02">
      <w:pPr>
        <w:jc w:val="both"/>
        <w:rPr>
          <w:rFonts w:ascii="Arial" w:hAnsi="Arial" w:cs="Arial"/>
          <w:szCs w:val="26"/>
        </w:rPr>
      </w:pPr>
    </w:p>
    <w:p w:rsidR="00570EE2" w:rsidRPr="00E31FFA" w:rsidRDefault="00570EE2" w:rsidP="00593E02">
      <w:pPr>
        <w:jc w:val="both"/>
        <w:rPr>
          <w:rFonts w:ascii="Arial" w:hAnsi="Arial" w:cs="Arial"/>
          <w:szCs w:val="26"/>
        </w:rPr>
      </w:pPr>
    </w:p>
    <w:p w:rsidR="00E62827" w:rsidRDefault="00AE543C" w:rsidP="00593E02">
      <w:pPr>
        <w:spacing w:line="276" w:lineRule="auto"/>
        <w:jc w:val="both"/>
        <w:rPr>
          <w:rFonts w:ascii="Arial" w:eastAsia="SimSun" w:hAnsi="Arial" w:cs="Arial"/>
          <w:sz w:val="24"/>
          <w:szCs w:val="24"/>
          <w:lang w:eastAsia="de-DE"/>
        </w:rPr>
      </w:pPr>
      <w:r w:rsidRPr="00E02750">
        <w:rPr>
          <w:rFonts w:ascii="Arial" w:eastAsia="SimSun" w:hAnsi="Arial" w:cs="Arial"/>
          <w:sz w:val="24"/>
          <w:szCs w:val="24"/>
          <w:lang w:eastAsia="de-DE"/>
        </w:rPr>
        <w:t>Am vergangenen Wochenende wurde die WEINIG Unternehmensgruppe das Ziel eines organisierten Cyberangriffs.</w:t>
      </w:r>
      <w:r w:rsidR="00023687">
        <w:rPr>
          <w:rFonts w:ascii="Arial" w:eastAsia="SimSun" w:hAnsi="Arial" w:cs="Arial"/>
          <w:sz w:val="24"/>
          <w:szCs w:val="24"/>
          <w:lang w:eastAsia="de-DE"/>
        </w:rPr>
        <w:t xml:space="preserve"> Nicht betroffen sind die Standorte in Großbritannien, Australien und Asien.</w:t>
      </w:r>
      <w:r w:rsidRPr="00E02750">
        <w:rPr>
          <w:rFonts w:ascii="Arial" w:eastAsia="SimSun" w:hAnsi="Arial" w:cs="Arial"/>
          <w:sz w:val="24"/>
          <w:szCs w:val="24"/>
          <w:lang w:eastAsia="de-DE"/>
        </w:rPr>
        <w:t xml:space="preserve"> Es wurden unverzüglich die notwendigen Schritte eingeleitet und mit schnellen, zielorientierten Maßnahmen dem Angriff entgegengewirkt.</w:t>
      </w:r>
    </w:p>
    <w:p w:rsidR="00593E02" w:rsidRDefault="00593E02" w:rsidP="00593E02">
      <w:pPr>
        <w:spacing w:line="276" w:lineRule="auto"/>
        <w:jc w:val="both"/>
        <w:rPr>
          <w:rFonts w:ascii="Arial" w:eastAsia="SimSun" w:hAnsi="Arial" w:cs="Arial"/>
          <w:sz w:val="24"/>
          <w:szCs w:val="24"/>
          <w:lang w:eastAsia="de-DE"/>
        </w:rPr>
      </w:pPr>
    </w:p>
    <w:p w:rsidR="00593E02" w:rsidRPr="00E02750" w:rsidRDefault="00593E02" w:rsidP="00593E02">
      <w:pPr>
        <w:spacing w:line="276" w:lineRule="auto"/>
        <w:jc w:val="both"/>
        <w:rPr>
          <w:rFonts w:ascii="Arial" w:eastAsia="SimSun" w:hAnsi="Arial" w:cs="Arial"/>
          <w:sz w:val="24"/>
          <w:szCs w:val="24"/>
          <w:lang w:eastAsia="de-DE"/>
        </w:rPr>
      </w:pPr>
      <w:r>
        <w:rPr>
          <w:rFonts w:ascii="Arial" w:eastAsia="SimSun" w:hAnsi="Arial" w:cs="Arial"/>
          <w:sz w:val="24"/>
          <w:szCs w:val="24"/>
          <w:lang w:eastAsia="de-DE"/>
        </w:rPr>
        <w:t>Eine Cyberattacke ist im Wesentlichen ein zielgerichteter Angriff von außen auf Rechnernetze, die für eine,</w:t>
      </w:r>
      <w:r w:rsidR="009B4C9E">
        <w:rPr>
          <w:rFonts w:ascii="Arial" w:eastAsia="SimSun" w:hAnsi="Arial" w:cs="Arial"/>
          <w:sz w:val="24"/>
          <w:szCs w:val="24"/>
          <w:lang w:eastAsia="de-DE"/>
        </w:rPr>
        <w:t xml:space="preserve"> wie</w:t>
      </w:r>
      <w:r>
        <w:rPr>
          <w:rFonts w:ascii="Arial" w:eastAsia="SimSun" w:hAnsi="Arial" w:cs="Arial"/>
          <w:sz w:val="24"/>
          <w:szCs w:val="24"/>
          <w:lang w:eastAsia="de-DE"/>
        </w:rPr>
        <w:t xml:space="preserve"> in diesem Fall, unternehmensspezifische Infrastruktur notwendig sind. </w:t>
      </w:r>
    </w:p>
    <w:p w:rsidR="00AE543C" w:rsidRPr="00E02750" w:rsidRDefault="00AE543C" w:rsidP="00593E02">
      <w:pPr>
        <w:spacing w:line="276" w:lineRule="auto"/>
        <w:jc w:val="both"/>
        <w:rPr>
          <w:rFonts w:ascii="Arial" w:eastAsia="SimSun" w:hAnsi="Arial" w:cs="Arial"/>
          <w:sz w:val="24"/>
          <w:szCs w:val="24"/>
          <w:lang w:eastAsia="de-DE"/>
        </w:rPr>
      </w:pPr>
    </w:p>
    <w:p w:rsidR="00AE543C" w:rsidRPr="00E02750" w:rsidRDefault="00AE543C" w:rsidP="00593E02">
      <w:pPr>
        <w:spacing w:line="276" w:lineRule="auto"/>
        <w:jc w:val="both"/>
        <w:rPr>
          <w:rFonts w:ascii="Arial" w:eastAsia="SimSun" w:hAnsi="Arial" w:cs="Arial"/>
          <w:sz w:val="24"/>
          <w:szCs w:val="24"/>
          <w:lang w:eastAsia="de-DE"/>
        </w:rPr>
      </w:pPr>
      <w:r w:rsidRPr="00E02750">
        <w:rPr>
          <w:rFonts w:ascii="Arial" w:eastAsia="SimSun" w:hAnsi="Arial" w:cs="Arial"/>
          <w:sz w:val="24"/>
          <w:szCs w:val="24"/>
          <w:lang w:eastAsia="de-DE"/>
        </w:rPr>
        <w:t>Die bestehende</w:t>
      </w:r>
      <w:r w:rsidR="00593E02">
        <w:rPr>
          <w:rFonts w:ascii="Arial" w:eastAsia="SimSun" w:hAnsi="Arial" w:cs="Arial"/>
          <w:sz w:val="24"/>
          <w:szCs w:val="24"/>
          <w:lang w:eastAsia="de-DE"/>
        </w:rPr>
        <w:t xml:space="preserve"> WEINIG</w:t>
      </w:r>
      <w:r w:rsidRPr="00E02750">
        <w:rPr>
          <w:rFonts w:ascii="Arial" w:eastAsia="SimSun" w:hAnsi="Arial" w:cs="Arial"/>
          <w:sz w:val="24"/>
          <w:szCs w:val="24"/>
          <w:lang w:eastAsia="de-DE"/>
        </w:rPr>
        <w:t xml:space="preserve"> IT-Systemlandschaft ist teilweise von </w:t>
      </w:r>
      <w:r w:rsidR="00593E02">
        <w:rPr>
          <w:rFonts w:ascii="Arial" w:eastAsia="SimSun" w:hAnsi="Arial" w:cs="Arial"/>
          <w:sz w:val="24"/>
          <w:szCs w:val="24"/>
          <w:lang w:eastAsia="de-DE"/>
        </w:rPr>
        <w:t xml:space="preserve">einer solchen </w:t>
      </w:r>
      <w:r w:rsidRPr="00E02750">
        <w:rPr>
          <w:rFonts w:ascii="Arial" w:eastAsia="SimSun" w:hAnsi="Arial" w:cs="Arial"/>
          <w:sz w:val="24"/>
          <w:szCs w:val="24"/>
          <w:lang w:eastAsia="de-DE"/>
        </w:rPr>
        <w:t>Cyberattacke betroffen. Mit Hochdruck wird</w:t>
      </w:r>
      <w:r w:rsidR="00593E02">
        <w:rPr>
          <w:rFonts w:ascii="Arial" w:eastAsia="SimSun" w:hAnsi="Arial" w:cs="Arial"/>
          <w:sz w:val="24"/>
          <w:szCs w:val="24"/>
          <w:lang w:eastAsia="de-DE"/>
        </w:rPr>
        <w:t xml:space="preserve"> von den Kolleginnen und Kollegen aus der IT-Abteilung </w:t>
      </w:r>
      <w:r w:rsidRPr="00E02750">
        <w:rPr>
          <w:rFonts w:ascii="Arial" w:eastAsia="SimSun" w:hAnsi="Arial" w:cs="Arial"/>
          <w:sz w:val="24"/>
          <w:szCs w:val="24"/>
          <w:lang w:eastAsia="de-DE"/>
        </w:rPr>
        <w:t>daran gearbeit</w:t>
      </w:r>
      <w:r w:rsidR="00C00B78">
        <w:rPr>
          <w:rFonts w:ascii="Arial" w:eastAsia="SimSun" w:hAnsi="Arial" w:cs="Arial"/>
          <w:sz w:val="24"/>
          <w:szCs w:val="24"/>
          <w:lang w:eastAsia="de-DE"/>
        </w:rPr>
        <w:t>et</w:t>
      </w:r>
      <w:r w:rsidR="000B3831">
        <w:rPr>
          <w:rFonts w:ascii="Arial" w:eastAsia="SimSun" w:hAnsi="Arial" w:cs="Arial"/>
          <w:sz w:val="24"/>
          <w:szCs w:val="24"/>
          <w:lang w:eastAsia="de-DE"/>
        </w:rPr>
        <w:t>,</w:t>
      </w:r>
      <w:r w:rsidR="00C00B78">
        <w:rPr>
          <w:rFonts w:ascii="Arial" w:eastAsia="SimSun" w:hAnsi="Arial" w:cs="Arial"/>
          <w:sz w:val="24"/>
          <w:szCs w:val="24"/>
          <w:lang w:eastAsia="de-DE"/>
        </w:rPr>
        <w:t xml:space="preserve"> einen Normalbetrieb wiederherzustellen</w:t>
      </w:r>
      <w:r w:rsidRPr="00E02750">
        <w:rPr>
          <w:rFonts w:ascii="Arial" w:eastAsia="SimSun" w:hAnsi="Arial" w:cs="Arial"/>
          <w:sz w:val="24"/>
          <w:szCs w:val="24"/>
          <w:lang w:eastAsia="de-DE"/>
        </w:rPr>
        <w:t xml:space="preserve">. Gleichzeitig wurden bereits die Ermittlungsbehörden eingeschaltet und die Zusammenarbeit mit allen notwendigen Stellen kompromisslos eingegangen. </w:t>
      </w:r>
      <w:r w:rsidR="00E02750">
        <w:rPr>
          <w:rFonts w:ascii="Arial" w:eastAsia="SimSun" w:hAnsi="Arial" w:cs="Arial"/>
          <w:sz w:val="24"/>
          <w:szCs w:val="24"/>
          <w:lang w:eastAsia="de-DE"/>
        </w:rPr>
        <w:t xml:space="preserve">Ein Ermittlungsverfahren ist eingeleitet. </w:t>
      </w:r>
    </w:p>
    <w:p w:rsidR="00AE543C" w:rsidRPr="00E02750" w:rsidRDefault="00AE543C" w:rsidP="00593E02">
      <w:pPr>
        <w:spacing w:line="276" w:lineRule="auto"/>
        <w:jc w:val="both"/>
        <w:rPr>
          <w:rFonts w:ascii="Arial" w:eastAsia="SimSun" w:hAnsi="Arial" w:cs="Arial"/>
          <w:sz w:val="24"/>
          <w:szCs w:val="24"/>
          <w:lang w:eastAsia="de-DE"/>
        </w:rPr>
      </w:pPr>
    </w:p>
    <w:p w:rsidR="00AE543C" w:rsidRPr="00E02750" w:rsidRDefault="00AE543C" w:rsidP="00593E02">
      <w:pPr>
        <w:spacing w:line="276" w:lineRule="auto"/>
        <w:jc w:val="both"/>
        <w:rPr>
          <w:rFonts w:ascii="Arial" w:eastAsia="SimSun" w:hAnsi="Arial" w:cs="Arial"/>
          <w:sz w:val="24"/>
          <w:szCs w:val="24"/>
          <w:lang w:eastAsia="de-DE"/>
        </w:rPr>
      </w:pPr>
      <w:r w:rsidRPr="00E02750">
        <w:rPr>
          <w:rFonts w:ascii="Arial" w:eastAsia="SimSun" w:hAnsi="Arial" w:cs="Arial"/>
          <w:sz w:val="24"/>
          <w:szCs w:val="24"/>
          <w:lang w:eastAsia="de-DE"/>
        </w:rPr>
        <w:t xml:space="preserve">„Wir werden alle Kräfte darauf konzentrieren, um so schnell wie möglich wieder in den Normalbetrieb und in die Kommunikation mit unseren Kunden, Lieferanten und allen weiteren Geschäftspartnern zurückzukehren. Trotz diesem Cyberüberfall und der nur sehr kurzen, möglichen Reaktionszeit, haben wir dabei bereits erste Erfolge erzielt“, versichert Gregor Baumbusch, Vorstandsvorsitzender von WEINIG. </w:t>
      </w:r>
    </w:p>
    <w:p w:rsidR="00AE543C" w:rsidRPr="00E02750" w:rsidRDefault="00AE543C" w:rsidP="00593E02">
      <w:pPr>
        <w:spacing w:line="276" w:lineRule="auto"/>
        <w:jc w:val="both"/>
        <w:rPr>
          <w:rFonts w:ascii="Arial" w:eastAsia="SimSun" w:hAnsi="Arial" w:cs="Arial"/>
          <w:sz w:val="24"/>
          <w:szCs w:val="24"/>
          <w:lang w:eastAsia="de-DE"/>
        </w:rPr>
      </w:pPr>
    </w:p>
    <w:p w:rsidR="00AE543C" w:rsidRDefault="00E02750" w:rsidP="00593E02">
      <w:pPr>
        <w:spacing w:line="276" w:lineRule="auto"/>
        <w:jc w:val="both"/>
        <w:rPr>
          <w:rFonts w:ascii="Arial" w:eastAsia="SimSun" w:hAnsi="Arial" w:cs="Arial"/>
          <w:sz w:val="24"/>
          <w:szCs w:val="24"/>
          <w:lang w:eastAsia="de-DE"/>
        </w:rPr>
      </w:pPr>
      <w:r w:rsidRPr="00E02750">
        <w:rPr>
          <w:rFonts w:ascii="Arial" w:eastAsia="SimSun" w:hAnsi="Arial" w:cs="Arial"/>
          <w:sz w:val="24"/>
          <w:szCs w:val="24"/>
          <w:lang w:eastAsia="de-DE"/>
        </w:rPr>
        <w:t xml:space="preserve">Einer </w:t>
      </w:r>
      <w:r w:rsidR="009B4C9E">
        <w:rPr>
          <w:rFonts w:ascii="Arial" w:eastAsia="SimSun" w:hAnsi="Arial" w:cs="Arial"/>
          <w:sz w:val="24"/>
          <w:szCs w:val="24"/>
          <w:lang w:eastAsia="de-DE"/>
        </w:rPr>
        <w:t>dieser</w:t>
      </w:r>
      <w:r w:rsidRPr="00E02750">
        <w:rPr>
          <w:rFonts w:ascii="Arial" w:eastAsia="SimSun" w:hAnsi="Arial" w:cs="Arial"/>
          <w:sz w:val="24"/>
          <w:szCs w:val="24"/>
          <w:lang w:eastAsia="de-DE"/>
        </w:rPr>
        <w:t xml:space="preserve"> Erfolge ist, dass trotz d</w:t>
      </w:r>
      <w:r w:rsidR="009B4C9E">
        <w:rPr>
          <w:rFonts w:ascii="Arial" w:eastAsia="SimSun" w:hAnsi="Arial" w:cs="Arial"/>
          <w:sz w:val="24"/>
          <w:szCs w:val="24"/>
          <w:lang w:eastAsia="de-DE"/>
        </w:rPr>
        <w:t xml:space="preserve">er </w:t>
      </w:r>
      <w:r w:rsidR="000B3831">
        <w:rPr>
          <w:rFonts w:ascii="Arial" w:eastAsia="SimSun" w:hAnsi="Arial" w:cs="Arial"/>
          <w:sz w:val="24"/>
          <w:szCs w:val="24"/>
          <w:lang w:eastAsia="de-DE"/>
        </w:rPr>
        <w:t>betroffenen einzelnen</w:t>
      </w:r>
      <w:r w:rsidR="00487412">
        <w:rPr>
          <w:rFonts w:ascii="Arial" w:eastAsia="SimSun" w:hAnsi="Arial" w:cs="Arial"/>
          <w:sz w:val="24"/>
          <w:szCs w:val="24"/>
          <w:lang w:eastAsia="de-DE"/>
        </w:rPr>
        <w:t xml:space="preserve"> IT-Systeme</w:t>
      </w:r>
      <w:r w:rsidRPr="00E02750">
        <w:rPr>
          <w:rFonts w:ascii="Arial" w:eastAsia="SimSun" w:hAnsi="Arial" w:cs="Arial"/>
          <w:sz w:val="24"/>
          <w:szCs w:val="24"/>
          <w:lang w:eastAsia="de-DE"/>
        </w:rPr>
        <w:t xml:space="preserve"> die Produktion im Notbetrieb aufrechterh</w:t>
      </w:r>
      <w:r w:rsidR="00487412">
        <w:rPr>
          <w:rFonts w:ascii="Arial" w:eastAsia="SimSun" w:hAnsi="Arial" w:cs="Arial"/>
          <w:sz w:val="24"/>
          <w:szCs w:val="24"/>
          <w:lang w:eastAsia="de-DE"/>
        </w:rPr>
        <w:t>alten werden kann. Sukzessive wird</w:t>
      </w:r>
      <w:r w:rsidRPr="00E02750">
        <w:rPr>
          <w:rFonts w:ascii="Arial" w:eastAsia="SimSun" w:hAnsi="Arial" w:cs="Arial"/>
          <w:sz w:val="24"/>
          <w:szCs w:val="24"/>
          <w:lang w:eastAsia="de-DE"/>
        </w:rPr>
        <w:t xml:space="preserve"> </w:t>
      </w:r>
      <w:r w:rsidR="00CA3B36">
        <w:rPr>
          <w:rFonts w:ascii="Arial" w:eastAsia="SimSun" w:hAnsi="Arial" w:cs="Arial"/>
          <w:sz w:val="24"/>
          <w:szCs w:val="24"/>
          <w:lang w:eastAsia="de-DE"/>
        </w:rPr>
        <w:t>diese</w:t>
      </w:r>
      <w:r w:rsidR="009B4C9E">
        <w:rPr>
          <w:rFonts w:ascii="Arial" w:eastAsia="SimSun" w:hAnsi="Arial" w:cs="Arial"/>
          <w:sz w:val="24"/>
          <w:szCs w:val="24"/>
          <w:lang w:eastAsia="de-DE"/>
        </w:rPr>
        <w:t xml:space="preserve"> sowie </w:t>
      </w:r>
      <w:r w:rsidRPr="00E02750">
        <w:rPr>
          <w:rFonts w:ascii="Arial" w:eastAsia="SimSun" w:hAnsi="Arial" w:cs="Arial"/>
          <w:sz w:val="24"/>
          <w:szCs w:val="24"/>
          <w:lang w:eastAsia="de-DE"/>
        </w:rPr>
        <w:t>auch alle anderen Bereiche wieder an den Normalbetrieb herangeführt. Dieses Vorgehen gilt für alle</w:t>
      </w:r>
      <w:r w:rsidR="00B91A6A">
        <w:rPr>
          <w:rFonts w:ascii="Arial" w:eastAsia="SimSun" w:hAnsi="Arial" w:cs="Arial"/>
          <w:sz w:val="24"/>
          <w:szCs w:val="24"/>
          <w:lang w:eastAsia="de-DE"/>
        </w:rPr>
        <w:t xml:space="preserve"> vom Angriff</w:t>
      </w:r>
      <w:r w:rsidRPr="00E02750">
        <w:rPr>
          <w:rFonts w:ascii="Arial" w:eastAsia="SimSun" w:hAnsi="Arial" w:cs="Arial"/>
          <w:sz w:val="24"/>
          <w:szCs w:val="24"/>
          <w:lang w:eastAsia="de-DE"/>
        </w:rPr>
        <w:t xml:space="preserve"> </w:t>
      </w:r>
      <w:r w:rsidR="00023687">
        <w:rPr>
          <w:rFonts w:ascii="Arial" w:eastAsia="SimSun" w:hAnsi="Arial" w:cs="Arial"/>
          <w:sz w:val="24"/>
          <w:szCs w:val="24"/>
          <w:lang w:eastAsia="de-DE"/>
        </w:rPr>
        <w:t xml:space="preserve">betroffenen </w:t>
      </w:r>
      <w:r w:rsidRPr="00E02750">
        <w:rPr>
          <w:rFonts w:ascii="Arial" w:eastAsia="SimSun" w:hAnsi="Arial" w:cs="Arial"/>
          <w:sz w:val="24"/>
          <w:szCs w:val="24"/>
          <w:lang w:eastAsia="de-DE"/>
        </w:rPr>
        <w:t xml:space="preserve">Werke, an allen Standorten. </w:t>
      </w:r>
      <w:r w:rsidR="00593E02">
        <w:rPr>
          <w:rFonts w:ascii="Arial" w:eastAsia="SimSun" w:hAnsi="Arial" w:cs="Arial"/>
          <w:sz w:val="24"/>
          <w:szCs w:val="24"/>
          <w:lang w:eastAsia="de-DE"/>
        </w:rPr>
        <w:t xml:space="preserve"> </w:t>
      </w:r>
    </w:p>
    <w:p w:rsidR="00593E02" w:rsidRDefault="00593E02" w:rsidP="00593E02">
      <w:pPr>
        <w:spacing w:line="276" w:lineRule="auto"/>
        <w:jc w:val="both"/>
        <w:rPr>
          <w:rFonts w:ascii="Arial" w:eastAsia="SimSun" w:hAnsi="Arial" w:cs="Arial"/>
          <w:sz w:val="24"/>
          <w:szCs w:val="24"/>
          <w:lang w:eastAsia="de-DE"/>
        </w:rPr>
      </w:pPr>
    </w:p>
    <w:p w:rsidR="007C4555" w:rsidRPr="00E31FFA" w:rsidRDefault="00593E02" w:rsidP="00023687">
      <w:pPr>
        <w:spacing w:line="276" w:lineRule="auto"/>
        <w:jc w:val="both"/>
        <w:rPr>
          <w:szCs w:val="26"/>
        </w:rPr>
      </w:pPr>
      <w:r>
        <w:rPr>
          <w:rFonts w:ascii="Arial" w:eastAsia="SimSun" w:hAnsi="Arial" w:cs="Arial"/>
          <w:sz w:val="24"/>
          <w:szCs w:val="24"/>
          <w:lang w:eastAsia="de-DE"/>
        </w:rPr>
        <w:t xml:space="preserve">Sobald </w:t>
      </w:r>
      <w:r w:rsidR="009B4C9E">
        <w:rPr>
          <w:rFonts w:ascii="Arial" w:eastAsia="SimSun" w:hAnsi="Arial" w:cs="Arial"/>
          <w:sz w:val="24"/>
          <w:szCs w:val="24"/>
          <w:lang w:eastAsia="de-DE"/>
        </w:rPr>
        <w:t>neue Erkenntnisse</w:t>
      </w:r>
      <w:r>
        <w:rPr>
          <w:rFonts w:ascii="Arial" w:eastAsia="SimSun" w:hAnsi="Arial" w:cs="Arial"/>
          <w:sz w:val="24"/>
          <w:szCs w:val="24"/>
          <w:lang w:eastAsia="de-DE"/>
        </w:rPr>
        <w:t xml:space="preserve"> zu dem Angriff vorliegen</w:t>
      </w:r>
      <w:r w:rsidR="00487412">
        <w:rPr>
          <w:rFonts w:ascii="Arial" w:eastAsia="SimSun" w:hAnsi="Arial" w:cs="Arial"/>
          <w:sz w:val="24"/>
          <w:szCs w:val="24"/>
          <w:lang w:eastAsia="de-DE"/>
        </w:rPr>
        <w:t>,</w:t>
      </w:r>
      <w:r>
        <w:rPr>
          <w:rFonts w:ascii="Arial" w:eastAsia="SimSun" w:hAnsi="Arial" w:cs="Arial"/>
          <w:sz w:val="24"/>
          <w:szCs w:val="24"/>
          <w:lang w:eastAsia="de-DE"/>
        </w:rPr>
        <w:t xml:space="preserve"> werden wir darüber in einer folgenden Pressemitteilung informieren. </w:t>
      </w:r>
    </w:p>
    <w:sectPr w:rsidR="007C4555" w:rsidRPr="00E31FFA" w:rsidSect="00A932C5">
      <w:headerReference w:type="default" r:id="rId6"/>
      <w:footerReference w:type="default" r:id="rId7"/>
      <w:pgSz w:w="11906" w:h="16838"/>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31F" w:rsidRDefault="002E031F" w:rsidP="00570EE2">
      <w:r>
        <w:separator/>
      </w:r>
    </w:p>
  </w:endnote>
  <w:endnote w:type="continuationSeparator" w:id="0">
    <w:p w:rsidR="002E031F" w:rsidRDefault="002E031F" w:rsidP="0057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FFA" w:rsidRPr="00847A69" w:rsidRDefault="00F66D00" w:rsidP="00DD7FFA">
    <w:pPr>
      <w:rPr>
        <w:rFonts w:ascii="Arial" w:hAnsi="Arial" w:cs="Arial"/>
        <w:b/>
        <w:szCs w:val="22"/>
      </w:rPr>
    </w:pPr>
    <w:r w:rsidRPr="00847A69">
      <w:rPr>
        <w:rFonts w:ascii="Arial" w:hAnsi="Arial" w:cs="Arial"/>
        <w:b/>
        <w:szCs w:val="22"/>
      </w:rPr>
      <w:t>Michael Weinig AG</w:t>
    </w:r>
  </w:p>
  <w:p w:rsidR="00DD7FFA" w:rsidRPr="00847A69" w:rsidRDefault="00F66D00" w:rsidP="00DD7FFA">
    <w:pPr>
      <w:rPr>
        <w:rFonts w:ascii="Arial" w:hAnsi="Arial" w:cs="Arial"/>
        <w:sz w:val="16"/>
        <w:szCs w:val="16"/>
      </w:rPr>
    </w:pPr>
    <w:proofErr w:type="spellStart"/>
    <w:r w:rsidRPr="00847A69">
      <w:rPr>
        <w:rFonts w:ascii="Arial" w:hAnsi="Arial" w:cs="Arial"/>
        <w:sz w:val="16"/>
        <w:szCs w:val="16"/>
      </w:rPr>
      <w:t>Weinigstraße</w:t>
    </w:r>
    <w:proofErr w:type="spellEnd"/>
    <w:r w:rsidRPr="00847A69">
      <w:rPr>
        <w:rFonts w:ascii="Arial" w:hAnsi="Arial" w:cs="Arial"/>
        <w:sz w:val="16"/>
        <w:szCs w:val="16"/>
      </w:rPr>
      <w:t xml:space="preserve"> 2/4, 97941 Tauberbischofsheim · Postfach 14 40, 97934 Tauberbischofsheim, Germany</w:t>
    </w:r>
  </w:p>
  <w:p w:rsidR="00DD7FFA" w:rsidRPr="00847A69" w:rsidRDefault="00F66D00" w:rsidP="00DD7FFA">
    <w:pPr>
      <w:rPr>
        <w:rFonts w:ascii="Arial" w:hAnsi="Arial" w:cs="Arial"/>
        <w:sz w:val="16"/>
        <w:szCs w:val="16"/>
      </w:rPr>
    </w:pPr>
    <w:r w:rsidRPr="00847A69">
      <w:rPr>
        <w:rFonts w:ascii="Arial" w:hAnsi="Arial" w:cs="Arial"/>
        <w:sz w:val="16"/>
        <w:szCs w:val="16"/>
      </w:rPr>
      <w:t>Sitz Tauberbischofsheim, Amtsgericht Mannheim HRB 560227</w:t>
    </w:r>
  </w:p>
  <w:p w:rsidR="00DD7FFA" w:rsidRPr="00847A69" w:rsidRDefault="00F66D00" w:rsidP="00DD7FFA">
    <w:pPr>
      <w:rPr>
        <w:rFonts w:ascii="Arial" w:hAnsi="Arial" w:cs="Arial"/>
        <w:sz w:val="16"/>
        <w:szCs w:val="16"/>
      </w:rPr>
    </w:pPr>
    <w:r w:rsidRPr="00847A69">
      <w:rPr>
        <w:rFonts w:ascii="Arial" w:hAnsi="Arial" w:cs="Arial"/>
        <w:sz w:val="16"/>
        <w:szCs w:val="16"/>
      </w:rPr>
      <w:t>Telefon 0 93 41/86-11 14, Telefax 0 93 41/86-16 98, E-Mail info@weinig.com, Internet www.weinig.com</w:t>
    </w:r>
  </w:p>
  <w:p w:rsidR="00DD7FFA" w:rsidRPr="00847A69" w:rsidRDefault="00F66D00" w:rsidP="00DD7FFA">
    <w:pPr>
      <w:rPr>
        <w:rFonts w:ascii="Arial" w:hAnsi="Arial" w:cs="Arial"/>
        <w:sz w:val="16"/>
        <w:szCs w:val="16"/>
      </w:rPr>
    </w:pPr>
    <w:r w:rsidRPr="00847A69">
      <w:rPr>
        <w:rFonts w:ascii="Arial" w:hAnsi="Arial" w:cs="Arial"/>
        <w:sz w:val="16"/>
        <w:szCs w:val="16"/>
      </w:rPr>
      <w:t>Vorsitzender des Aufsichtsrates: Dr. Thomas Bach</w:t>
    </w:r>
    <w:r w:rsidR="00570EE2">
      <w:rPr>
        <w:rFonts w:ascii="Arial" w:hAnsi="Arial" w:cs="Arial"/>
        <w:sz w:val="16"/>
        <w:szCs w:val="16"/>
      </w:rPr>
      <w:t xml:space="preserve"> / Ehrenmitglied des Aufsichtsrates: Ali M.T. </w:t>
    </w:r>
    <w:proofErr w:type="spellStart"/>
    <w:r w:rsidR="00570EE2">
      <w:rPr>
        <w:rFonts w:ascii="Arial" w:hAnsi="Arial" w:cs="Arial"/>
        <w:sz w:val="16"/>
        <w:szCs w:val="16"/>
      </w:rPr>
      <w:t>Alghanim</w:t>
    </w:r>
    <w:proofErr w:type="spellEnd"/>
  </w:p>
  <w:p w:rsidR="00DD7FFA" w:rsidRPr="00847A69" w:rsidRDefault="00F66D00" w:rsidP="00DD7FFA">
    <w:pPr>
      <w:tabs>
        <w:tab w:val="left" w:pos="567"/>
      </w:tabs>
      <w:rPr>
        <w:rFonts w:ascii="Arial" w:hAnsi="Arial" w:cs="Arial"/>
        <w:sz w:val="16"/>
        <w:szCs w:val="16"/>
      </w:rPr>
    </w:pPr>
    <w:r w:rsidRPr="00847A69">
      <w:rPr>
        <w:rFonts w:ascii="Arial" w:hAnsi="Arial" w:cs="Arial"/>
        <w:sz w:val="16"/>
        <w:szCs w:val="16"/>
      </w:rPr>
      <w:t xml:space="preserve">Vorstand: </w:t>
    </w:r>
    <w:r>
      <w:rPr>
        <w:rFonts w:ascii="Arial" w:hAnsi="Arial" w:cs="Arial"/>
        <w:sz w:val="16"/>
        <w:szCs w:val="16"/>
      </w:rPr>
      <w:t>Gregor Baumbusch</w:t>
    </w:r>
    <w:r w:rsidRPr="00847A69">
      <w:rPr>
        <w:rFonts w:ascii="Arial" w:hAnsi="Arial" w:cs="Arial"/>
        <w:sz w:val="16"/>
        <w:szCs w:val="16"/>
      </w:rPr>
      <w:t xml:space="preserve"> (Vorsitzender), </w:t>
    </w:r>
    <w:r>
      <w:rPr>
        <w:rFonts w:ascii="Arial" w:hAnsi="Arial" w:cs="Arial"/>
        <w:sz w:val="16"/>
        <w:szCs w:val="16"/>
      </w:rPr>
      <w:t>Dr. Mario Kordt</w:t>
    </w:r>
    <w:r w:rsidR="009676FF">
      <w:rPr>
        <w:rFonts w:ascii="Arial" w:hAnsi="Arial" w:cs="Arial"/>
        <w:sz w:val="16"/>
        <w:szCs w:val="16"/>
      </w:rPr>
      <w:t>, Axel Steiger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31F" w:rsidRDefault="002E031F" w:rsidP="00570EE2">
      <w:r>
        <w:separator/>
      </w:r>
    </w:p>
  </w:footnote>
  <w:footnote w:type="continuationSeparator" w:id="0">
    <w:p w:rsidR="002E031F" w:rsidRDefault="002E031F" w:rsidP="00570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695" w:rsidRDefault="00570EE2" w:rsidP="00A932C5">
    <w:pPr>
      <w:pStyle w:val="Kopfzeile"/>
      <w:ind w:right="21"/>
      <w:jc w:val="right"/>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678815</wp:posOffset>
              </wp:positionV>
              <wp:extent cx="1714500" cy="342900"/>
              <wp:effectExtent l="0" t="0" r="3810" b="444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715" w:rsidRPr="00847A69" w:rsidRDefault="006E2AD5" w:rsidP="00A932C5">
                          <w:pPr>
                            <w:rPr>
                              <w:rFonts w:ascii="Arial" w:hAnsi="Arial" w:cs="Arial"/>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4in;margin-top:53.45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ltA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" filled="f" stroked="f">
              <v:textbox>
                <w:txbxContent>
                  <w:p w:rsidR="00465715" w:rsidRPr="00847A69" w:rsidRDefault="002E031F" w:rsidP="00A932C5">
                    <w:pPr>
                      <w:rPr>
                        <w:rFonts w:ascii="Arial" w:hAnsi="Arial" w:cs="Arial"/>
                        <w:szCs w:val="26"/>
                      </w:rPr>
                    </w:pPr>
                  </w:p>
                </w:txbxContent>
              </v:textbox>
            </v:shape>
          </w:pict>
        </mc:Fallback>
      </mc:AlternateContent>
    </w:r>
    <w:r>
      <w:rPr>
        <w:noProof/>
        <w:lang w:eastAsia="de-DE"/>
      </w:rPr>
      <w:drawing>
        <wp:inline distT="0" distB="0" distL="0" distR="0">
          <wp:extent cx="688975" cy="901065"/>
          <wp:effectExtent l="0" t="0" r="0" b="0"/>
          <wp:docPr id="2" name="Grafik 2" descr="WEINIG_Logo_rgb_jpg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INIG_Logo_rgb_jpg_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9010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E2"/>
    <w:rsid w:val="000018B3"/>
    <w:rsid w:val="00023687"/>
    <w:rsid w:val="00092CA1"/>
    <w:rsid w:val="00093082"/>
    <w:rsid w:val="000B3831"/>
    <w:rsid w:val="00131BF0"/>
    <w:rsid w:val="00176C6C"/>
    <w:rsid w:val="00240B3C"/>
    <w:rsid w:val="00250278"/>
    <w:rsid w:val="00281760"/>
    <w:rsid w:val="002E031F"/>
    <w:rsid w:val="00323C33"/>
    <w:rsid w:val="00345229"/>
    <w:rsid w:val="003B332E"/>
    <w:rsid w:val="00412EA0"/>
    <w:rsid w:val="00427D61"/>
    <w:rsid w:val="00487412"/>
    <w:rsid w:val="00492F53"/>
    <w:rsid w:val="004C13F8"/>
    <w:rsid w:val="00570EE2"/>
    <w:rsid w:val="00590386"/>
    <w:rsid w:val="00593E02"/>
    <w:rsid w:val="005C3373"/>
    <w:rsid w:val="005E4E05"/>
    <w:rsid w:val="00690B09"/>
    <w:rsid w:val="00695FFB"/>
    <w:rsid w:val="006B2C18"/>
    <w:rsid w:val="006D293A"/>
    <w:rsid w:val="006E2AD5"/>
    <w:rsid w:val="007236FA"/>
    <w:rsid w:val="00762E8B"/>
    <w:rsid w:val="00795C70"/>
    <w:rsid w:val="007C4555"/>
    <w:rsid w:val="00801743"/>
    <w:rsid w:val="008546E8"/>
    <w:rsid w:val="008C22D3"/>
    <w:rsid w:val="00963D3D"/>
    <w:rsid w:val="009676FF"/>
    <w:rsid w:val="009B4C9E"/>
    <w:rsid w:val="009E2B31"/>
    <w:rsid w:val="00AE543C"/>
    <w:rsid w:val="00B30C0B"/>
    <w:rsid w:val="00B87457"/>
    <w:rsid w:val="00B91A6A"/>
    <w:rsid w:val="00C00B78"/>
    <w:rsid w:val="00C03051"/>
    <w:rsid w:val="00C069FE"/>
    <w:rsid w:val="00C20E19"/>
    <w:rsid w:val="00C55F8B"/>
    <w:rsid w:val="00C7534C"/>
    <w:rsid w:val="00C80D95"/>
    <w:rsid w:val="00CA3B36"/>
    <w:rsid w:val="00D2318B"/>
    <w:rsid w:val="00D6578D"/>
    <w:rsid w:val="00DE754B"/>
    <w:rsid w:val="00E02750"/>
    <w:rsid w:val="00E31FFA"/>
    <w:rsid w:val="00E62827"/>
    <w:rsid w:val="00E94409"/>
    <w:rsid w:val="00F00AA8"/>
    <w:rsid w:val="00F44009"/>
    <w:rsid w:val="00F66D00"/>
    <w:rsid w:val="00FE42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6CC83E5-6F78-4226-B323-2DED41FF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0EE2"/>
    <w:pPr>
      <w:spacing w:after="0" w:line="240" w:lineRule="auto"/>
    </w:pPr>
    <w:rPr>
      <w:rFonts w:ascii="Times New Roman" w:eastAsia="Times New Roman" w:hAnsi="Times New Roman" w:cs="Times New Roman"/>
      <w:sz w:val="26"/>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70EE2"/>
    <w:pPr>
      <w:tabs>
        <w:tab w:val="center" w:pos="4536"/>
        <w:tab w:val="right" w:pos="9072"/>
      </w:tabs>
    </w:pPr>
  </w:style>
  <w:style w:type="character" w:customStyle="1" w:styleId="KopfzeileZchn">
    <w:name w:val="Kopfzeile Zchn"/>
    <w:basedOn w:val="Absatz-Standardschriftart"/>
    <w:link w:val="Kopfzeile"/>
    <w:rsid w:val="00570EE2"/>
    <w:rPr>
      <w:rFonts w:ascii="Times New Roman" w:eastAsia="Times New Roman" w:hAnsi="Times New Roman" w:cs="Times New Roman"/>
      <w:sz w:val="26"/>
      <w:szCs w:val="20"/>
      <w:lang w:eastAsia="zh-CN"/>
    </w:rPr>
  </w:style>
  <w:style w:type="paragraph" w:styleId="Fuzeile">
    <w:name w:val="footer"/>
    <w:basedOn w:val="Standard"/>
    <w:link w:val="FuzeileZchn"/>
    <w:uiPriority w:val="99"/>
    <w:unhideWhenUsed/>
    <w:rsid w:val="00570EE2"/>
    <w:pPr>
      <w:tabs>
        <w:tab w:val="center" w:pos="4536"/>
        <w:tab w:val="right" w:pos="9072"/>
      </w:tabs>
    </w:pPr>
  </w:style>
  <w:style w:type="character" w:customStyle="1" w:styleId="FuzeileZchn">
    <w:name w:val="Fußzeile Zchn"/>
    <w:basedOn w:val="Absatz-Standardschriftart"/>
    <w:link w:val="Fuzeile"/>
    <w:uiPriority w:val="99"/>
    <w:rsid w:val="00570EE2"/>
    <w:rPr>
      <w:rFonts w:ascii="Times New Roman" w:eastAsia="Times New Roman" w:hAnsi="Times New Roman" w:cs="Times New Roman"/>
      <w:sz w:val="26"/>
      <w:szCs w:val="20"/>
      <w:lang w:eastAsia="zh-CN"/>
    </w:rPr>
  </w:style>
  <w:style w:type="paragraph" w:styleId="Sprechblasentext">
    <w:name w:val="Balloon Text"/>
    <w:basedOn w:val="Standard"/>
    <w:link w:val="SprechblasentextZchn"/>
    <w:uiPriority w:val="99"/>
    <w:semiHidden/>
    <w:unhideWhenUsed/>
    <w:rsid w:val="00F66D0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6D00"/>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Michael Weinig AG</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Bamberger, Christiane</dc:creator>
  <cp:keywords/>
  <dc:description/>
  <cp:lastModifiedBy>Engert, Andre</cp:lastModifiedBy>
  <cp:revision>2</cp:revision>
  <cp:lastPrinted>2020-10-29T14:12:00Z</cp:lastPrinted>
  <dcterms:created xsi:type="dcterms:W3CDTF">2020-12-07T10:05:00Z</dcterms:created>
  <dcterms:modified xsi:type="dcterms:W3CDTF">2020-12-07T10:05:00Z</dcterms:modified>
</cp:coreProperties>
</file>